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DE4F" w14:textId="77777777" w:rsidR="00FB3392" w:rsidRPr="004C3E57" w:rsidRDefault="00FB3392" w:rsidP="00D56A74">
      <w:pPr>
        <w:spacing w:after="0" w:line="360" w:lineRule="auto"/>
        <w:jc w:val="both"/>
        <w:rPr>
          <w:rFonts w:ascii="Times New Roman" w:hAnsi="Times New Roman" w:cs="Times New Roman"/>
          <w:lang w:val="en-US"/>
        </w:rPr>
      </w:pPr>
      <w:r w:rsidRPr="004C3E57">
        <w:rPr>
          <w:rFonts w:ascii="Times New Roman" w:hAnsi="Times New Roman" w:cs="Times New Roman"/>
          <w:b/>
          <w:bCs/>
          <w:lang w:val="en-US"/>
        </w:rPr>
        <w:t>Key words</w:t>
      </w:r>
      <w:r w:rsidRPr="004C3E57">
        <w:rPr>
          <w:rFonts w:ascii="Times New Roman" w:hAnsi="Times New Roman" w:cs="Times New Roman"/>
          <w:lang w:val="en-US"/>
        </w:rPr>
        <w:t xml:space="preserve">: absolute geometry, Euclidean geometry, Euclid’s geometry, Cartesian plane over </w:t>
      </w:r>
      <w:proofErr w:type="spellStart"/>
      <w:r w:rsidRPr="004C3E57">
        <w:rPr>
          <w:rFonts w:ascii="Times New Roman" w:hAnsi="Times New Roman" w:cs="Times New Roman"/>
          <w:lang w:val="en-US"/>
        </w:rPr>
        <w:t>hyperreals</w:t>
      </w:r>
      <w:proofErr w:type="spellEnd"/>
      <w:r w:rsidRPr="004C3E57">
        <w:rPr>
          <w:rFonts w:ascii="Times New Roman" w:hAnsi="Times New Roman" w:cs="Times New Roman"/>
          <w:lang w:val="en-US"/>
        </w:rPr>
        <w:t xml:space="preserve">, semi-Euclidean plane, axioms for geometry, Euclid, Hilbert, Hartshorne, Borsuk, </w:t>
      </w:r>
      <w:proofErr w:type="spellStart"/>
      <w:r w:rsidRPr="004C3E57">
        <w:rPr>
          <w:rFonts w:ascii="Times New Roman" w:hAnsi="Times New Roman" w:cs="Times New Roman"/>
          <w:lang w:val="en-US"/>
        </w:rPr>
        <w:t>Szmielew</w:t>
      </w:r>
      <w:proofErr w:type="spellEnd"/>
      <w:r w:rsidRPr="004C3E57">
        <w:rPr>
          <w:rFonts w:ascii="Times New Roman" w:hAnsi="Times New Roman" w:cs="Times New Roman"/>
          <w:lang w:val="en-US"/>
        </w:rPr>
        <w:t xml:space="preserve">, Tarski,  Thales’ theorem, area method, co-side theorem, automated theorem proving, proportion, real numbers, </w:t>
      </w:r>
      <w:r w:rsidRPr="004C3E57">
        <w:rPr>
          <w:rFonts w:ascii="Times New Roman" w:hAnsi="Times New Roman" w:cs="Times New Roman"/>
          <w:i/>
          <w:lang w:val="en-US"/>
        </w:rPr>
        <w:t>Elements</w:t>
      </w:r>
      <w:r w:rsidRPr="004C3E57">
        <w:rPr>
          <w:rFonts w:ascii="Times New Roman" w:hAnsi="Times New Roman" w:cs="Times New Roman"/>
          <w:lang w:val="en-US"/>
        </w:rPr>
        <w:t xml:space="preserve"> Book VI, secondary school curriculum, prospective teachers of mathematics</w:t>
      </w:r>
    </w:p>
    <w:p w14:paraId="2D8B033D" w14:textId="7DD92F50" w:rsidR="00FB3392" w:rsidRPr="004C3E57" w:rsidRDefault="00FB3392" w:rsidP="004C3E57">
      <w:pPr>
        <w:spacing w:after="0" w:line="360" w:lineRule="auto"/>
        <w:jc w:val="center"/>
        <w:rPr>
          <w:rFonts w:ascii="Times New Roman" w:hAnsi="Times New Roman" w:cs="Times New Roman"/>
          <w:b/>
          <w:bCs/>
          <w:lang w:val="en-US"/>
        </w:rPr>
      </w:pPr>
      <w:r w:rsidRPr="004C3E57">
        <w:rPr>
          <w:rFonts w:ascii="Times New Roman" w:hAnsi="Times New Roman" w:cs="Times New Roman"/>
          <w:b/>
          <w:bCs/>
          <w:lang w:val="en-US"/>
        </w:rPr>
        <w:t>Abstract</w:t>
      </w:r>
    </w:p>
    <w:p w14:paraId="533A93C7" w14:textId="77777777" w:rsidR="00FB3392" w:rsidRPr="004C3E57" w:rsidRDefault="00FB3392" w:rsidP="004C3E57">
      <w:pPr>
        <w:spacing w:after="0" w:line="360" w:lineRule="auto"/>
        <w:ind w:firstLine="851"/>
        <w:jc w:val="both"/>
        <w:rPr>
          <w:rFonts w:ascii="Times New Roman" w:hAnsi="Times New Roman" w:cs="Times New Roman"/>
          <w:lang w:val="en-US"/>
        </w:rPr>
      </w:pPr>
      <w:r w:rsidRPr="004C3E57">
        <w:rPr>
          <w:rFonts w:ascii="Times New Roman" w:hAnsi="Times New Roman" w:cs="Times New Roman"/>
          <w:lang w:val="en-US"/>
        </w:rPr>
        <w:t xml:space="preserve">This thesis is dedicated to the basics of plane synthetic geometry </w:t>
      </w:r>
      <w:r w:rsidR="00DB0FBD" w:rsidRPr="004C3E57">
        <w:rPr>
          <w:rFonts w:ascii="Times New Roman" w:hAnsi="Times New Roman" w:cs="Times New Roman"/>
          <w:lang w:val="en-US"/>
        </w:rPr>
        <w:t>and concerns congruent</w:t>
      </w:r>
      <w:r w:rsidRPr="004C3E57">
        <w:rPr>
          <w:rFonts w:ascii="Times New Roman" w:hAnsi="Times New Roman" w:cs="Times New Roman"/>
          <w:lang w:val="en-US"/>
        </w:rPr>
        <w:t xml:space="preserve"> triangles, parallel lines, and similar figures. It originates from two basic observations. First,  while synthetic geometry is a vital part of high school curricula,  academic courses for prospective teachers provide mere information on the synthetic approach, enumerating axioms, preferably of the Hilbert system. Second, school textbooks misrepresent the foundations of geometry and hardly employ the benefits of IT technologies. With this thesis, we aim to revise the curriculum for high schools and propose a course on synthetic geometry for prospective mathematics teachers. Concerning the theory of similar figures, we go beyond the standard axiomatic a</w:t>
      </w:r>
      <w:r w:rsidR="00F71CCD" w:rsidRPr="004C3E57">
        <w:rPr>
          <w:rFonts w:ascii="Times New Roman" w:hAnsi="Times New Roman" w:cs="Times New Roman"/>
          <w:lang w:val="en-US"/>
        </w:rPr>
        <w:t>pproach and bring in</w:t>
      </w:r>
      <w:r w:rsidRPr="004C3E57">
        <w:rPr>
          <w:rFonts w:ascii="Times New Roman" w:hAnsi="Times New Roman" w:cs="Times New Roman"/>
          <w:lang w:val="en-US"/>
        </w:rPr>
        <w:t xml:space="preserve"> a primer of automatic theorem proving.</w:t>
      </w:r>
    </w:p>
    <w:p w14:paraId="166D70B2" w14:textId="7C783501" w:rsidR="00112FCC" w:rsidRPr="004C3E57" w:rsidRDefault="00112FCC" w:rsidP="004C3E57">
      <w:pPr>
        <w:pStyle w:val="NormalnyWeb"/>
        <w:spacing w:before="0" w:beforeAutospacing="0" w:after="0" w:afterAutospacing="0" w:line="360" w:lineRule="auto"/>
        <w:ind w:firstLine="851"/>
        <w:jc w:val="both"/>
        <w:rPr>
          <w:color w:val="0E101A"/>
          <w:sz w:val="22"/>
          <w:szCs w:val="22"/>
          <w:lang w:val="en-US"/>
        </w:rPr>
      </w:pPr>
      <w:r w:rsidRPr="004C3E57">
        <w:rPr>
          <w:color w:val="0E101A"/>
          <w:sz w:val="22"/>
          <w:szCs w:val="22"/>
          <w:lang w:val="en-US"/>
        </w:rPr>
        <w:t>In chapter 1, we spell out a course on synthetic geometry for prospective teachers based on Hilbert’s axioms in a modernized form developed by Robin Hartshorne. It contains results about congruent triangles, parallel lines, concurrent lines in a triangle, and Thales’ theorem for commensurable line segments. It includes an extensive overview of Book I of Euclid’s </w:t>
      </w:r>
      <w:r w:rsidRPr="004C3E57">
        <w:rPr>
          <w:rStyle w:val="Uwydatnienie"/>
          <w:color w:val="0E101A"/>
          <w:sz w:val="22"/>
          <w:szCs w:val="22"/>
          <w:lang w:val="en-US"/>
        </w:rPr>
        <w:t>Elements</w:t>
      </w:r>
      <w:r w:rsidRPr="004C3E57">
        <w:rPr>
          <w:color w:val="0E101A"/>
          <w:sz w:val="22"/>
          <w:szCs w:val="22"/>
          <w:lang w:val="en-US"/>
        </w:rPr>
        <w:t xml:space="preserve">, focused on basic concepts, topics related to the Pasch axiom, criteria for congruent triangles, algebra of line segments and angles, and the Fifth Postulate. We also introduce Borsuk and </w:t>
      </w:r>
      <w:proofErr w:type="spellStart"/>
      <w:r w:rsidRPr="004C3E57">
        <w:rPr>
          <w:color w:val="0E101A"/>
          <w:sz w:val="22"/>
          <w:szCs w:val="22"/>
          <w:lang w:val="en-US"/>
        </w:rPr>
        <w:t>Szmielew’s</w:t>
      </w:r>
      <w:proofErr w:type="spellEnd"/>
      <w:r w:rsidRPr="004C3E57">
        <w:rPr>
          <w:color w:val="0E101A"/>
          <w:sz w:val="22"/>
          <w:szCs w:val="22"/>
          <w:lang w:val="en-US"/>
        </w:rPr>
        <w:t xml:space="preserve"> and Tarski’s axioms of Euclidean geometry and compare systems of Euclid, Hilbert, Borsuk and </w:t>
      </w:r>
      <w:proofErr w:type="spellStart"/>
      <w:r w:rsidRPr="004C3E57">
        <w:rPr>
          <w:color w:val="0E101A"/>
          <w:sz w:val="22"/>
          <w:szCs w:val="22"/>
          <w:lang w:val="en-US"/>
        </w:rPr>
        <w:t>Szmielew</w:t>
      </w:r>
      <w:proofErr w:type="spellEnd"/>
      <w:r w:rsidRPr="004C3E57">
        <w:rPr>
          <w:color w:val="0E101A"/>
          <w:sz w:val="22"/>
          <w:szCs w:val="22"/>
          <w:lang w:val="en-US"/>
        </w:rPr>
        <w:t xml:space="preserve">, and Tarski from the axiomatic perspective. Discussing the parallel postulate, we present a model of a non-Euclidean plane in which angles in a triangle add up to </w:t>
      </w:r>
      <m:oMath>
        <m:r>
          <w:rPr>
            <w:rFonts w:ascii="Cambria Math" w:hAnsi="Cambria Math"/>
            <w:color w:val="0E101A"/>
            <w:sz w:val="22"/>
            <w:szCs w:val="22"/>
            <w:lang w:val="en-US"/>
          </w:rPr>
          <m:t>π</m:t>
        </m:r>
      </m:oMath>
      <w:r w:rsidR="00B401B4">
        <w:rPr>
          <w:color w:val="0E101A"/>
          <w:sz w:val="22"/>
          <w:szCs w:val="22"/>
          <w:lang w:val="en-US"/>
        </w:rPr>
        <w:t>;</w:t>
      </w:r>
      <w:r w:rsidRPr="004C3E57">
        <w:rPr>
          <w:color w:val="0E101A"/>
          <w:sz w:val="22"/>
          <w:szCs w:val="22"/>
          <w:lang w:val="en-US"/>
        </w:rPr>
        <w:t xml:space="preserve"> it is a subspace of the Cartesian plane over the non-Archimedean field of hyperreal numbers </w:t>
      </w:r>
      <m:oMath>
        <m:sSup>
          <m:sSupPr>
            <m:ctrlPr>
              <w:rPr>
                <w:rFonts w:ascii="Cambria Math" w:hAnsi="Cambria Math"/>
                <w:i/>
                <w:color w:val="0E101A"/>
                <w:sz w:val="22"/>
                <w:szCs w:val="22"/>
                <w:lang w:val="en-US"/>
              </w:rPr>
            </m:ctrlPr>
          </m:sSupPr>
          <m:e>
            <m:r>
              <m:rPr>
                <m:scr m:val="double-struck"/>
              </m:rPr>
              <w:rPr>
                <w:rFonts w:ascii="Cambria Math" w:hAnsi="Cambria Math"/>
                <w:color w:val="0E101A"/>
                <w:sz w:val="22"/>
                <w:szCs w:val="22"/>
                <w:lang w:val="en-US"/>
              </w:rPr>
              <m:t>R</m:t>
            </m:r>
          </m:e>
          <m:sup>
            <m:r>
              <w:rPr>
                <w:rFonts w:ascii="Cambria Math" w:hAnsi="Cambria Math"/>
                <w:color w:val="0E101A"/>
                <w:sz w:val="22"/>
                <w:szCs w:val="22"/>
                <w:lang w:val="en-US"/>
              </w:rPr>
              <m:t>*</m:t>
            </m:r>
          </m:sup>
        </m:sSup>
      </m:oMath>
      <w:r w:rsidR="00146BEF">
        <w:rPr>
          <w:color w:val="0E101A"/>
          <w:sz w:val="22"/>
          <w:szCs w:val="22"/>
          <w:lang w:val="en-US"/>
        </w:rPr>
        <w:t>.</w:t>
      </w:r>
      <w:r w:rsidRPr="004C3E57">
        <w:rPr>
          <w:color w:val="0E101A"/>
          <w:sz w:val="22"/>
          <w:szCs w:val="22"/>
          <w:lang w:val="en-US"/>
        </w:rPr>
        <w:t> Due to similar triangles, we extend the course with the automatic theorem proving. These topics relate to Thales’ theorem; we detail them through Chapters 3 and 4. </w:t>
      </w:r>
    </w:p>
    <w:p w14:paraId="32ECEDDB" w14:textId="0D13DF19" w:rsidR="00D91758" w:rsidRPr="004C3E57" w:rsidRDefault="00E657F0" w:rsidP="004C3E57">
      <w:pPr>
        <w:pStyle w:val="HTML-wstpniesformatowany"/>
        <w:spacing w:line="360" w:lineRule="auto"/>
        <w:ind w:firstLine="851"/>
        <w:jc w:val="both"/>
        <w:rPr>
          <w:rFonts w:ascii="Times New Roman" w:hAnsi="Times New Roman" w:cs="Times New Roman"/>
          <w:sz w:val="22"/>
          <w:szCs w:val="22"/>
          <w:lang w:val="en-US"/>
        </w:rPr>
      </w:pPr>
      <w:r w:rsidRPr="004C3E57">
        <w:rPr>
          <w:rFonts w:ascii="Times New Roman" w:hAnsi="Times New Roman" w:cs="Times New Roman"/>
          <w:sz w:val="22"/>
          <w:szCs w:val="22"/>
          <w:lang w:val="en-US"/>
        </w:rPr>
        <w:t>O</w:t>
      </w:r>
      <w:r w:rsidR="00CF3B20" w:rsidRPr="004C3E57">
        <w:rPr>
          <w:rFonts w:ascii="Times New Roman" w:hAnsi="Times New Roman" w:cs="Times New Roman"/>
          <w:sz w:val="22"/>
          <w:szCs w:val="22"/>
          <w:lang w:val="en-US"/>
        </w:rPr>
        <w:t xml:space="preserve">ur recommendations for the secondary school curriculum include using the application </w:t>
      </w:r>
      <w:proofErr w:type="spellStart"/>
      <w:r w:rsidR="00CF3B20" w:rsidRPr="004C3E57">
        <w:rPr>
          <w:rFonts w:ascii="Times New Roman" w:hAnsi="Times New Roman" w:cs="Times New Roman"/>
          <w:i/>
          <w:sz w:val="22"/>
          <w:szCs w:val="22"/>
          <w:lang w:val="en-US"/>
        </w:rPr>
        <w:t>euclidea</w:t>
      </w:r>
      <w:proofErr w:type="spellEnd"/>
      <w:r w:rsidR="00CF3B20" w:rsidRPr="004C3E57">
        <w:rPr>
          <w:rFonts w:ascii="Times New Roman" w:hAnsi="Times New Roman" w:cs="Times New Roman"/>
          <w:sz w:val="22"/>
          <w:szCs w:val="22"/>
          <w:lang w:val="en-US"/>
        </w:rPr>
        <w:t>,  the rule that criteria for congruent triangles precede the parallel postulate, and using graphic patterns related to Euclid's proposition VI.1 and the co-side theorem.</w:t>
      </w:r>
    </w:p>
    <w:p w14:paraId="466DB9D5" w14:textId="77777777" w:rsidR="00BB5168" w:rsidRPr="004C3E57" w:rsidRDefault="00BB5168" w:rsidP="004C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lang w:val="en-US"/>
        </w:rPr>
      </w:pPr>
      <w:r w:rsidRPr="004C3E57">
        <w:rPr>
          <w:rFonts w:ascii="Times New Roman" w:hAnsi="Times New Roman" w:cs="Times New Roman"/>
          <w:lang w:val="en-US"/>
        </w:rPr>
        <w:t>Thales' theorem is a turning point between Greek and modern mathematics. It embodies Euclid's method of proportion that modern geometry considers inconsistent. Therefore, the 20th-century systems of geometry employ the arithmetic of line segments or the continuity axiom to  prove Thales' theorem. In Chapter 2, we study these proofs, showing they are quite involved and hardly match school textbooks.</w:t>
      </w:r>
    </w:p>
    <w:p w14:paraId="7554BC60" w14:textId="77777777" w:rsidR="00F166C7" w:rsidRPr="004C3E57" w:rsidRDefault="00EC6562" w:rsidP="004C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lang w:val="en-US"/>
        </w:rPr>
      </w:pPr>
      <w:r w:rsidRPr="004C3E57">
        <w:rPr>
          <w:rFonts w:ascii="Times New Roman" w:hAnsi="Times New Roman" w:cs="Times New Roman"/>
          <w:lang w:val="en-US"/>
        </w:rPr>
        <w:t>In this thesis, w</w:t>
      </w:r>
      <w:r w:rsidR="00BB5168" w:rsidRPr="004C3E57">
        <w:rPr>
          <w:rFonts w:ascii="Times New Roman" w:hAnsi="Times New Roman" w:cs="Times New Roman"/>
          <w:lang w:val="en-US"/>
        </w:rPr>
        <w:t>e present an alternative solution: apply the area method that recovers Euclid's proportion with its simple arguments and adopts the highest standards of rigor.  In Chapter 3, we present the area method in an axiomatic fashion and define a model of the theory; in Chapter 4, we include proofs of propositions from Book VI  using the GCLC automated theorem-proving program.</w:t>
      </w:r>
    </w:p>
    <w:p w14:paraId="0F58F731" w14:textId="0AC9EA36" w:rsidR="00A34338" w:rsidRDefault="00BB5168" w:rsidP="004C3E57">
      <w:pPr>
        <w:spacing w:after="0" w:line="360" w:lineRule="auto"/>
        <w:ind w:firstLine="851"/>
        <w:jc w:val="both"/>
        <w:rPr>
          <w:rFonts w:ascii="Times New Roman" w:eastAsia="Times New Roman" w:hAnsi="Times New Roman" w:cs="Times New Roman"/>
          <w:sz w:val="24"/>
          <w:szCs w:val="24"/>
          <w:lang w:val="en-US" w:eastAsia="pl-PL"/>
        </w:rPr>
      </w:pPr>
      <w:r w:rsidRPr="004C3E57">
        <w:rPr>
          <w:rFonts w:ascii="Times New Roman" w:eastAsia="Times New Roman" w:hAnsi="Times New Roman" w:cs="Times New Roman"/>
          <w:lang w:val="en-US" w:eastAsia="pl-PL"/>
        </w:rPr>
        <w:t>Chapter 5 summarizes the lessons learned from previous chapters on education.</w:t>
      </w:r>
    </w:p>
    <w:sectPr w:rsidR="00A34338" w:rsidSect="004C3E5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92"/>
    <w:rsid w:val="000821C1"/>
    <w:rsid w:val="000A5649"/>
    <w:rsid w:val="00112FCC"/>
    <w:rsid w:val="00146BEF"/>
    <w:rsid w:val="001F2404"/>
    <w:rsid w:val="002A4CC5"/>
    <w:rsid w:val="002F0AA0"/>
    <w:rsid w:val="0034496B"/>
    <w:rsid w:val="003942E0"/>
    <w:rsid w:val="003B42B5"/>
    <w:rsid w:val="0040587C"/>
    <w:rsid w:val="00460083"/>
    <w:rsid w:val="004B3359"/>
    <w:rsid w:val="004C3E57"/>
    <w:rsid w:val="004E274E"/>
    <w:rsid w:val="00512152"/>
    <w:rsid w:val="0065360B"/>
    <w:rsid w:val="006A4793"/>
    <w:rsid w:val="007E6AB5"/>
    <w:rsid w:val="008D0A1C"/>
    <w:rsid w:val="00961A38"/>
    <w:rsid w:val="00A34338"/>
    <w:rsid w:val="00B401B4"/>
    <w:rsid w:val="00BB5168"/>
    <w:rsid w:val="00BF19EB"/>
    <w:rsid w:val="00CF3B20"/>
    <w:rsid w:val="00D434B7"/>
    <w:rsid w:val="00D56A74"/>
    <w:rsid w:val="00D618E5"/>
    <w:rsid w:val="00D91758"/>
    <w:rsid w:val="00DB0FBD"/>
    <w:rsid w:val="00DF62EB"/>
    <w:rsid w:val="00E657F0"/>
    <w:rsid w:val="00EC6562"/>
    <w:rsid w:val="00F166C7"/>
    <w:rsid w:val="00F24AEB"/>
    <w:rsid w:val="00F71CCD"/>
    <w:rsid w:val="00FB3392"/>
    <w:rsid w:val="00FE4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CDAA"/>
  <w15:chartTrackingRefBased/>
  <w15:docId w15:val="{D0ECF883-641B-49FE-A432-2AEA16E9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3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FB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B3392"/>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FB3392"/>
    <w:rPr>
      <w:i/>
      <w:iCs/>
    </w:rPr>
  </w:style>
  <w:style w:type="paragraph" w:styleId="NormalnyWeb">
    <w:name w:val="Normal (Web)"/>
    <w:basedOn w:val="Normalny"/>
    <w:uiPriority w:val="99"/>
    <w:semiHidden/>
    <w:unhideWhenUsed/>
    <w:rsid w:val="00112F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A343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2951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piotr.blaszczyk.pl@gmail.com</dc:creator>
  <cp:keywords/>
  <dc:description/>
  <cp:lastModifiedBy>Anna Petiurenko</cp:lastModifiedBy>
  <cp:revision>3</cp:revision>
  <cp:lastPrinted>2022-07-04T12:41:00Z</cp:lastPrinted>
  <dcterms:created xsi:type="dcterms:W3CDTF">2022-07-05T07:12:00Z</dcterms:created>
  <dcterms:modified xsi:type="dcterms:W3CDTF">2022-07-05T07:13:00Z</dcterms:modified>
</cp:coreProperties>
</file>